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3F3" w:rsidRPr="00E813F3" w:rsidRDefault="00904C0C" w:rsidP="00CE693A">
      <w:pPr>
        <w:shd w:val="clear" w:color="auto" w:fill="FFFFFF"/>
        <w:spacing w:before="24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B0B212" wp14:editId="0419D6A9">
            <wp:extent cx="6233420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6102" cy="884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0C" w:rsidRPr="00904C0C" w:rsidRDefault="00E813F3" w:rsidP="00904C0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E813F3" w:rsidRPr="00E813F3" w:rsidRDefault="00904C0C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813F3"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.4. Утверждение членов комиссии и назначение ее председателя оформляются приказом по образовательному учреждению.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Комиссия по урегулированию споров между участниками образовательных отношений из своего состава избирает председателя, заместителя и секретаря.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Срок полномочий  комиссии по урегулированию споров между участниками образовательных отношений составляет 2 года. 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Досрочное прекращение полномочий члена Комиссии осуществляется: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основании личного заявления члена Комиссии об исключении из его состава;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требованию не менее 2/3 членов Комиссии, выраженному в письменной форме;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случае отчисления из Организации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2.2, 2.3. настоящего Положения.</w:t>
      </w:r>
    </w:p>
    <w:p w:rsidR="00E813F3" w:rsidRPr="002D7D3C" w:rsidRDefault="002D7D3C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</w:t>
      </w:r>
      <w:r w:rsidRPr="002D7D3C">
        <w:rPr>
          <w:rFonts w:ascii="Times New Roman" w:eastAsia="Times New Roman" w:hAnsi="Times New Roman"/>
          <w:sz w:val="24"/>
          <w:szCs w:val="24"/>
          <w:lang w:eastAsia="ru-RU"/>
        </w:rPr>
        <w:t>Заявитель может обратиться в  комиссию по урегулированию споров между участниками образовательных отношений для урегулирования разногласий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защите прав</w:t>
      </w:r>
      <w:bookmarkStart w:id="0" w:name="_GoBack"/>
      <w:bookmarkEnd w:id="0"/>
      <w:r w:rsidRPr="002D7D3C">
        <w:rPr>
          <w:rFonts w:ascii="Times New Roman" w:eastAsia="Times New Roman" w:hAnsi="Times New Roman"/>
          <w:sz w:val="24"/>
          <w:szCs w:val="24"/>
          <w:lang w:eastAsia="ru-RU"/>
        </w:rPr>
        <w:t xml:space="preserve"> между участниками образовательных отношений.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2.10. Комиссия по поступившим заявлениям разрешает возникающие конфликты только на территории учебного заведения. Заседание Комиссии считается правомочным, если на нем присутствовало не менее 3/4 членов Комиссии.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2.11. Председатель в одностороннем порядке имеет право пригласить для профилактической беседы педагога, сотрудника, обучающегося и его родителей (законных представителей), не собирая для этого весь состав Комиссии.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2.12. Председатель имеет право обратиться за помощью к директору Школы для разрешения особо острых конфликтов.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2.13. Председатель и члены Комиссии не имеют права разглашать информацию, поступающую к ним. Никто, кроме членов Комиссии, не имеет доступа к информации. Директор Школы,  Председатель Родительского комитета, Председатель Попечительского Совета лишь правдиво информируются по их запросу.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</w:t>
      </w: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2.16.  Комиссия, 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2.17. Решение Комиссии принимается большинством голосов и фиксируется в протоколе заседания Комиссии.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2.18.     Рассмотрение заявления должно быть проведено в десятидневный срок со дня подачи заявления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2.19.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2.20. 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2.21.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2.22. Комиссия несет персональную ответственность за принятие решений.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2.23. Решение Комиссии является обязательным для всех участников образовательных отношений в Школе и подлежит исполнению в сроки, предусмотренные указанным решением.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2.24. Решение Комиссии может быть обжаловано в установленном законодательством Российской Федерации порядке.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Права членов Комиссии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имеет право: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3.1.·Принимать к рассмотрению заявления любого участника образовательных отношений при несогласии с решением или действием руководителя, учителя, классного руководителя, воспитателя, обучающегося;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Принимать решение по каждому спорному вопросу, относящемуся к ее компетенции; 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 Запрашивать дополнительную документацию, материалы для проведения самостоятель</w:t>
      </w: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изучения вопроса;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Рекомендовать изменения в локальных актах Лицея с целью демократизации основ управления или расширения прав участников образовательных отношений.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Обязанности членов Комиссии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 обязаны: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4.1.</w:t>
      </w:r>
      <w:r w:rsidRPr="00E813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Присутствовать на всех заседаниях комиссии;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Принимать активное участие в рассмотрении поданных заявлений в устной или письмен</w:t>
      </w: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форме;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ее членов в полном составе);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Принимать своевременно решение, если не оговорены дополнительные сроки рассмотре</w:t>
      </w: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заявления;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Давать обоснованный ответ заявителю в устной или письменной форме в соответствии с пожеланием заявителя.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Документация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Документация Комиссии выделяется в отдельное делопроизводство.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Заседания Комиссии оформляются протоколом.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Утверждение состава Комиссии и назначение ее председателя оформляются приказом по Школе.</w:t>
      </w:r>
    </w:p>
    <w:p w:rsidR="00E813F3" w:rsidRPr="00E813F3" w:rsidRDefault="00E813F3" w:rsidP="00E813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3F3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Протоколы заседаний Комиссии сдаются вместе с отчетом за год и хранятся в документах Школы три года.</w:t>
      </w:r>
    </w:p>
    <w:p w:rsidR="00797865" w:rsidRDefault="00797865"/>
    <w:sectPr w:rsidR="00797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F5BF0"/>
    <w:multiLevelType w:val="hybridMultilevel"/>
    <w:tmpl w:val="6D5E1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F3"/>
    <w:rsid w:val="002D7D3C"/>
    <w:rsid w:val="004A5A6D"/>
    <w:rsid w:val="00797865"/>
    <w:rsid w:val="00904C0C"/>
    <w:rsid w:val="00CE693A"/>
    <w:rsid w:val="00E8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7D3C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7D3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Мишура</dc:creator>
  <cp:lastModifiedBy>Юзер</cp:lastModifiedBy>
  <cp:revision>7</cp:revision>
  <cp:lastPrinted>2019-08-14T07:56:00Z</cp:lastPrinted>
  <dcterms:created xsi:type="dcterms:W3CDTF">2019-08-14T04:15:00Z</dcterms:created>
  <dcterms:modified xsi:type="dcterms:W3CDTF">2020-11-11T12:02:00Z</dcterms:modified>
</cp:coreProperties>
</file>